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FC" w:rsidRPr="00F50AFC" w:rsidRDefault="008B079A" w:rsidP="00F50AFC">
      <w:pPr>
        <w:jc w:val="both"/>
        <w:rPr>
          <w:rFonts w:ascii="Palatino Linotype" w:hAnsi="Palatino Linotype"/>
          <w:sz w:val="22"/>
          <w:szCs w:val="22"/>
        </w:rPr>
      </w:pPr>
      <w:r>
        <w:rPr>
          <w:rFonts w:ascii="Palatino Linotype" w:eastAsia="Arial Unicode MS" w:hAnsi="Palatino Linotype" w:cs="Arial Unicode MS"/>
          <w:noProof/>
          <w:color w:val="FF0000"/>
          <w:sz w:val="22"/>
          <w:szCs w:val="22"/>
          <w:u w:color="FF0000"/>
          <w:lang w:val="el-GR" w:eastAsia="el-GR"/>
        </w:rPr>
        <mc:AlternateContent>
          <mc:Choice Requires="wps">
            <w:drawing>
              <wp:anchor distT="0" distB="0" distL="0" distR="0" simplePos="0" relativeHeight="251659264" behindDoc="0" locked="0" layoutInCell="1" allowOverlap="1">
                <wp:simplePos x="0" y="0"/>
                <wp:positionH relativeFrom="column">
                  <wp:posOffset>-422910</wp:posOffset>
                </wp:positionH>
                <wp:positionV relativeFrom="line">
                  <wp:posOffset>-262890</wp:posOffset>
                </wp:positionV>
                <wp:extent cx="2642870" cy="1140460"/>
                <wp:effectExtent l="0" t="3810" r="0" b="0"/>
                <wp:wrapNone/>
                <wp:docPr id="1" name="officeArt object" descr="ΕΛΛΗΝΙΚΗ ΔΗΜΟΚΡΑΤΙΑ…"/>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rsidR="00F50AFC" w:rsidRDefault="00F50AFC" w:rsidP="00F50AFC">
                            <w:pPr>
                              <w:jc w:val="center"/>
                              <w:rPr>
                                <w:rFonts w:ascii="Calibri" w:eastAsia="Arial Unicode MS" w:hAnsi="Calibri" w:cs="Arial Unicode MS"/>
                                <w:color w:val="333399"/>
                                <w:sz w:val="24"/>
                                <w:szCs w:val="24"/>
                                <w:u w:color="333399"/>
                              </w:rPr>
                            </w:pPr>
                            <w:r>
                              <w:rPr>
                                <w:rFonts w:ascii="Calibri" w:eastAsia="Arial Unicode MS" w:hAnsi="Calibri" w:cs="Arial Unicode MS"/>
                                <w:noProof/>
                                <w:color w:val="333399"/>
                                <w:sz w:val="24"/>
                                <w:szCs w:val="24"/>
                                <w:u w:color="333399"/>
                                <w:lang w:val="el-GR" w:eastAsia="el-GR"/>
                              </w:rPr>
                              <w:drawing>
                                <wp:inline distT="0" distB="0" distL="0" distR="0">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rsidR="00F50AFC" w:rsidRPr="008B079A" w:rsidRDefault="00F50AFC" w:rsidP="00F50AFC">
                            <w:pPr>
                              <w:jc w:val="center"/>
                              <w:rPr>
                                <w:rFonts w:ascii="Calibri" w:eastAsia="Calibri" w:hAnsi="Calibri" w:cs="Calibri"/>
                                <w:color w:val="4F81BD"/>
                                <w:sz w:val="24"/>
                                <w:szCs w:val="22"/>
                                <w:u w:color="4F81BD"/>
                                <w:lang w:val="el-GR"/>
                              </w:rPr>
                            </w:pPr>
                            <w:r w:rsidRPr="008B079A">
                              <w:rPr>
                                <w:rFonts w:ascii="Calibri" w:eastAsia="Arial Unicode MS" w:hAnsi="Calibri" w:cs="Arial Unicode MS"/>
                                <w:color w:val="4F81BD"/>
                                <w:sz w:val="24"/>
                                <w:szCs w:val="22"/>
                                <w:u w:color="4F81BD"/>
                                <w:lang w:val="el-GR"/>
                              </w:rPr>
                              <w:t>ΕΛΛΗΝΙΚΗ ΔΗΜΟΚΡΑΤΙΑ</w:t>
                            </w:r>
                          </w:p>
                          <w:p w:rsidR="00F50AFC" w:rsidRPr="008B079A" w:rsidRDefault="00F50AFC" w:rsidP="00F50AFC">
                            <w:pPr>
                              <w:jc w:val="center"/>
                              <w:rPr>
                                <w:rFonts w:ascii="Calibri" w:eastAsia="Calibri" w:hAnsi="Calibri" w:cs="Calibri"/>
                                <w:color w:val="4F81BD"/>
                                <w:sz w:val="24"/>
                                <w:szCs w:val="22"/>
                                <w:u w:color="4F81BD"/>
                                <w:lang w:val="el-GR"/>
                              </w:rPr>
                            </w:pPr>
                            <w:r w:rsidRPr="008B079A">
                              <w:rPr>
                                <w:rFonts w:ascii="Calibri" w:eastAsia="Arial Unicode MS" w:hAnsi="Calibri" w:cs="Arial Unicode MS"/>
                                <w:color w:val="4F81BD"/>
                                <w:sz w:val="24"/>
                                <w:szCs w:val="22"/>
                                <w:u w:color="4F81BD"/>
                                <w:lang w:val="el-GR"/>
                              </w:rPr>
                              <w:t xml:space="preserve">ΥΠΟΥΡΓΕΙΟ ΠΟΛΙΤΙΣΜΟΥ </w:t>
                            </w:r>
                          </w:p>
                          <w:p w:rsidR="00F50AFC" w:rsidRPr="008B079A" w:rsidRDefault="00F50AFC" w:rsidP="00F50AFC">
                            <w:pPr>
                              <w:jc w:val="center"/>
                              <w:rPr>
                                <w:rFonts w:ascii="Calibri" w:eastAsia="Calibri" w:hAnsi="Calibri" w:cs="Calibri"/>
                                <w:color w:val="4F81BD"/>
                                <w:sz w:val="22"/>
                                <w:u w:color="4F81BD"/>
                                <w:lang w:val="el-GR"/>
                              </w:rPr>
                            </w:pPr>
                            <w:r w:rsidRPr="008B079A">
                              <w:rPr>
                                <w:rFonts w:ascii="Calibri" w:eastAsia="Arial Unicode MS" w:hAnsi="Calibri" w:cs="Arial Unicode MS"/>
                                <w:color w:val="4F81BD"/>
                                <w:sz w:val="22"/>
                                <w:u w:color="4F81BD"/>
                                <w:lang w:val="el-GR"/>
                              </w:rPr>
                              <w:t xml:space="preserve">ΓΡΑΦΕΙΟ ΤΥΠΟΥ                                    </w:t>
                            </w:r>
                          </w:p>
                          <w:p w:rsidR="00F50AFC" w:rsidRDefault="00F50AFC" w:rsidP="00F50AFC">
                            <w:pPr>
                              <w:jc w:val="center"/>
                            </w:pPr>
                            <w:r>
                              <w:rPr>
                                <w:rFonts w:ascii="Calibri" w:eastAsia="Arial Unicode MS" w:hAnsi="Calibri" w:cs="Arial Unicode MS"/>
                                <w:color w:val="4F81BD"/>
                                <w:u w:color="4F81BD"/>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ΕΛΛΗΝΙΚΗ ΔΗΜΟΚΡΑΤΙΑ…" style="position:absolute;left:0;text-align:left;margin-left:-33.3pt;margin-top:-20.7pt;width:208.1pt;height:8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" stroked="f" strokeweight="1pt">
                <v:stroke miterlimit="4"/>
                <v:textbox inset="0,0,0,0">
                  <w:txbxContent>
                    <w:p w:rsidR="00F50AFC" w:rsidRDefault="00F50AFC" w:rsidP="00F50AFC">
                      <w:pPr>
                        <w:jc w:val="center"/>
                        <w:rPr>
                          <w:rFonts w:ascii="Calibri" w:eastAsia="Arial Unicode MS" w:hAnsi="Calibri" w:cs="Arial Unicode MS"/>
                          <w:color w:val="333399"/>
                          <w:sz w:val="24"/>
                          <w:szCs w:val="24"/>
                          <w:u w:color="333399"/>
                        </w:rPr>
                      </w:pPr>
                      <w:r>
                        <w:rPr>
                          <w:rFonts w:ascii="Calibri" w:eastAsia="Arial Unicode MS" w:hAnsi="Calibri" w:cs="Arial Unicode MS"/>
                          <w:noProof/>
                          <w:color w:val="333399"/>
                          <w:sz w:val="24"/>
                          <w:szCs w:val="24"/>
                          <w:u w:color="333399"/>
                          <w:lang w:val="el-GR" w:eastAsia="el-GR"/>
                        </w:rPr>
                        <w:drawing>
                          <wp:inline distT="0" distB="0" distL="0" distR="0">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rsidR="00F50AFC" w:rsidRPr="008B079A" w:rsidRDefault="00F50AFC" w:rsidP="00F50AFC">
                      <w:pPr>
                        <w:jc w:val="center"/>
                        <w:rPr>
                          <w:rFonts w:ascii="Calibri" w:eastAsia="Calibri" w:hAnsi="Calibri" w:cs="Calibri"/>
                          <w:color w:val="4F81BD"/>
                          <w:sz w:val="24"/>
                          <w:szCs w:val="22"/>
                          <w:u w:color="4F81BD"/>
                          <w:lang w:val="el-GR"/>
                        </w:rPr>
                      </w:pPr>
                      <w:r w:rsidRPr="008B079A">
                        <w:rPr>
                          <w:rFonts w:ascii="Calibri" w:eastAsia="Arial Unicode MS" w:hAnsi="Calibri" w:cs="Arial Unicode MS"/>
                          <w:color w:val="4F81BD"/>
                          <w:sz w:val="24"/>
                          <w:szCs w:val="22"/>
                          <w:u w:color="4F81BD"/>
                          <w:lang w:val="el-GR"/>
                        </w:rPr>
                        <w:t>ΕΛΛΗΝΙΚΗ ΔΗΜΟΚΡΑΤΙΑ</w:t>
                      </w:r>
                    </w:p>
                    <w:p w:rsidR="00F50AFC" w:rsidRPr="008B079A" w:rsidRDefault="00F50AFC" w:rsidP="00F50AFC">
                      <w:pPr>
                        <w:jc w:val="center"/>
                        <w:rPr>
                          <w:rFonts w:ascii="Calibri" w:eastAsia="Calibri" w:hAnsi="Calibri" w:cs="Calibri"/>
                          <w:color w:val="4F81BD"/>
                          <w:sz w:val="24"/>
                          <w:szCs w:val="22"/>
                          <w:u w:color="4F81BD"/>
                          <w:lang w:val="el-GR"/>
                        </w:rPr>
                      </w:pPr>
                      <w:r w:rsidRPr="008B079A">
                        <w:rPr>
                          <w:rFonts w:ascii="Calibri" w:eastAsia="Arial Unicode MS" w:hAnsi="Calibri" w:cs="Arial Unicode MS"/>
                          <w:color w:val="4F81BD"/>
                          <w:sz w:val="24"/>
                          <w:szCs w:val="22"/>
                          <w:u w:color="4F81BD"/>
                          <w:lang w:val="el-GR"/>
                        </w:rPr>
                        <w:t xml:space="preserve">ΥΠΟΥΡΓΕΙΟ ΠΟΛΙΤΙΣΜΟΥ </w:t>
                      </w:r>
                    </w:p>
                    <w:p w:rsidR="00F50AFC" w:rsidRPr="008B079A" w:rsidRDefault="00F50AFC" w:rsidP="00F50AFC">
                      <w:pPr>
                        <w:jc w:val="center"/>
                        <w:rPr>
                          <w:rFonts w:ascii="Calibri" w:eastAsia="Calibri" w:hAnsi="Calibri" w:cs="Calibri"/>
                          <w:color w:val="4F81BD"/>
                          <w:sz w:val="22"/>
                          <w:u w:color="4F81BD"/>
                          <w:lang w:val="el-GR"/>
                        </w:rPr>
                      </w:pPr>
                      <w:r w:rsidRPr="008B079A">
                        <w:rPr>
                          <w:rFonts w:ascii="Calibri" w:eastAsia="Arial Unicode MS" w:hAnsi="Calibri" w:cs="Arial Unicode MS"/>
                          <w:color w:val="4F81BD"/>
                          <w:sz w:val="22"/>
                          <w:u w:color="4F81BD"/>
                          <w:lang w:val="el-GR"/>
                        </w:rPr>
                        <w:t xml:space="preserve">ΓΡΑΦΕΙΟ ΤΥΠΟΥ                                    </w:t>
                      </w:r>
                    </w:p>
                    <w:p w:rsidR="00F50AFC" w:rsidRDefault="00F50AFC" w:rsidP="00F50AFC">
                      <w:pPr>
                        <w:jc w:val="center"/>
                      </w:pPr>
                      <w:r>
                        <w:rPr>
                          <w:rFonts w:ascii="Calibri" w:eastAsia="Arial Unicode MS" w:hAnsi="Calibri" w:cs="Arial Unicode MS"/>
                          <w:color w:val="4F81BD"/>
                          <w:u w:color="4F81BD"/>
                        </w:rPr>
                        <w:t>------</w:t>
                      </w:r>
                    </w:p>
                  </w:txbxContent>
                </v:textbox>
                <w10:wrap anchory="line"/>
              </v:shape>
            </w:pict>
          </mc:Fallback>
        </mc:AlternateContent>
      </w:r>
    </w:p>
    <w:p w:rsidR="00F50AFC" w:rsidRPr="00F50AFC" w:rsidRDefault="00F50AFC" w:rsidP="00F50AFC">
      <w:pPr>
        <w:jc w:val="both"/>
        <w:rPr>
          <w:rFonts w:ascii="Palatino Linotype" w:hAnsi="Palatino Linotype"/>
          <w:sz w:val="22"/>
          <w:szCs w:val="22"/>
        </w:rPr>
      </w:pPr>
    </w:p>
    <w:p w:rsidR="00F50AFC" w:rsidRPr="00F50AFC" w:rsidRDefault="00F50AFC" w:rsidP="00F50AFC">
      <w:pPr>
        <w:jc w:val="both"/>
        <w:rPr>
          <w:rFonts w:ascii="Palatino Linotype" w:hAnsi="Palatino Linotype"/>
          <w:sz w:val="22"/>
          <w:szCs w:val="22"/>
        </w:rPr>
      </w:pPr>
    </w:p>
    <w:p w:rsidR="00F50AFC" w:rsidRPr="00F50AFC" w:rsidRDefault="00F50AFC" w:rsidP="00F50AFC">
      <w:pPr>
        <w:jc w:val="both"/>
        <w:rPr>
          <w:rFonts w:ascii="Palatino Linotype" w:hAnsi="Palatino Linotype"/>
          <w:sz w:val="22"/>
          <w:szCs w:val="22"/>
        </w:rPr>
      </w:pPr>
    </w:p>
    <w:p w:rsidR="00F50AFC" w:rsidRPr="00F50AFC" w:rsidRDefault="00F50AFC" w:rsidP="00F50AFC">
      <w:pPr>
        <w:jc w:val="both"/>
        <w:rPr>
          <w:rFonts w:ascii="Palatino Linotype" w:hAnsi="Palatino Linotype"/>
          <w:sz w:val="22"/>
          <w:szCs w:val="22"/>
        </w:rPr>
      </w:pPr>
    </w:p>
    <w:p w:rsidR="00F50AFC" w:rsidRPr="00091FE1" w:rsidRDefault="00F50AFC" w:rsidP="00091FE1">
      <w:pPr>
        <w:spacing w:after="200"/>
        <w:ind w:left="4320"/>
        <w:jc w:val="right"/>
        <w:outlineLvl w:val="0"/>
        <w:rPr>
          <w:rFonts w:eastAsia="Arial Unicode MS" w:cs="Arial Unicode MS"/>
          <w:color w:val="000000"/>
          <w:sz w:val="24"/>
          <w:szCs w:val="24"/>
          <w:u w:color="000000"/>
          <w:lang w:val="el-GR"/>
        </w:rPr>
      </w:pPr>
      <w:r w:rsidRPr="00091FE1">
        <w:rPr>
          <w:rFonts w:eastAsia="Arial Unicode MS" w:cs="Arial Unicode MS"/>
          <w:color w:val="000000"/>
          <w:sz w:val="24"/>
          <w:szCs w:val="24"/>
          <w:u w:color="000000"/>
          <w:lang w:val="el-GR"/>
        </w:rPr>
        <w:t>Αθήνα, 10 Αυγούστου 2023</w:t>
      </w:r>
    </w:p>
    <w:p w:rsidR="00F50AFC" w:rsidRPr="00091FE1" w:rsidRDefault="00F50AFC" w:rsidP="00091FE1">
      <w:pPr>
        <w:spacing w:after="200"/>
        <w:ind w:left="4320"/>
        <w:jc w:val="right"/>
        <w:rPr>
          <w:rFonts w:eastAsia="Arial Unicode MS" w:cs="Arial Unicode MS"/>
          <w:color w:val="000000"/>
          <w:sz w:val="24"/>
          <w:szCs w:val="24"/>
          <w:u w:color="000000"/>
          <w:lang w:val="el-GR"/>
        </w:rPr>
      </w:pPr>
    </w:p>
    <w:p w:rsidR="00F50AFC" w:rsidRPr="00091FE1" w:rsidRDefault="00F50AFC" w:rsidP="00091FE1">
      <w:pPr>
        <w:spacing w:after="200"/>
        <w:jc w:val="center"/>
        <w:rPr>
          <w:rFonts w:eastAsia="Arial Unicode MS" w:cs="Arial Unicode MS"/>
          <w:b/>
          <w:bCs/>
          <w:color w:val="000000"/>
          <w:sz w:val="24"/>
          <w:szCs w:val="24"/>
          <w:u w:color="000000"/>
          <w:lang w:val="el-GR"/>
        </w:rPr>
      </w:pPr>
      <w:r w:rsidRPr="00091FE1">
        <w:rPr>
          <w:rFonts w:eastAsia="Arial Unicode MS" w:cs="Arial Unicode MS"/>
          <w:b/>
          <w:bCs/>
          <w:color w:val="000000"/>
          <w:sz w:val="24"/>
          <w:szCs w:val="24"/>
          <w:u w:color="000000"/>
          <w:lang w:val="el-GR"/>
        </w:rPr>
        <w:t>Την έκθεση «Ναυ</w:t>
      </w:r>
      <w:r w:rsidR="008B079A">
        <w:rPr>
          <w:rFonts w:eastAsia="Arial Unicode MS" w:cs="Arial Unicode MS"/>
          <w:b/>
          <w:bCs/>
          <w:color w:val="000000"/>
          <w:sz w:val="24"/>
          <w:szCs w:val="24"/>
          <w:u w:color="000000"/>
          <w:lang w:val="el-GR"/>
        </w:rPr>
        <w:t xml:space="preserve">ς + </w:t>
      </w:r>
      <w:proofErr w:type="spellStart"/>
      <w:r w:rsidR="008B079A">
        <w:rPr>
          <w:rFonts w:eastAsia="Arial Unicode MS" w:cs="Arial Unicode MS"/>
          <w:b/>
          <w:bCs/>
          <w:color w:val="000000"/>
          <w:sz w:val="24"/>
          <w:szCs w:val="24"/>
          <w:u w:color="000000"/>
          <w:lang w:val="el-GR"/>
        </w:rPr>
        <w:t>Πήγνυμι</w:t>
      </w:r>
      <w:proofErr w:type="spellEnd"/>
      <w:r w:rsidR="008B079A">
        <w:rPr>
          <w:rFonts w:eastAsia="Arial Unicode MS" w:cs="Arial Unicode MS"/>
          <w:b/>
          <w:bCs/>
          <w:color w:val="000000"/>
          <w:sz w:val="24"/>
          <w:szCs w:val="24"/>
          <w:u w:color="000000"/>
          <w:lang w:val="el-GR"/>
        </w:rPr>
        <w:t>» του Γιάννη Αδαμάκη</w:t>
      </w:r>
      <w:r w:rsidRPr="00091FE1">
        <w:rPr>
          <w:rFonts w:eastAsia="Arial Unicode MS" w:cs="Arial Unicode MS"/>
          <w:b/>
          <w:bCs/>
          <w:color w:val="000000"/>
          <w:sz w:val="24"/>
          <w:szCs w:val="24"/>
          <w:u w:color="000000"/>
          <w:lang w:val="el-GR"/>
        </w:rPr>
        <w:t xml:space="preserve"> εγκαινίασε η Λίνα Μενδώνη στην Ναύπακτο</w:t>
      </w:r>
    </w:p>
    <w:p w:rsidR="00F50AFC" w:rsidRPr="00C90F29" w:rsidRDefault="00F50AFC" w:rsidP="00F50AFC">
      <w:pPr>
        <w:spacing w:after="200"/>
        <w:jc w:val="both"/>
        <w:rPr>
          <w:rFonts w:eastAsia="Arial Unicode MS" w:cs="Arial Unicode MS"/>
          <w:sz w:val="24"/>
          <w:szCs w:val="24"/>
          <w:u w:color="000000"/>
          <w:lang w:val="el-GR"/>
        </w:rPr>
      </w:pPr>
      <w:r w:rsidRPr="00C90F29">
        <w:rPr>
          <w:rFonts w:eastAsia="Arial Unicode MS" w:cs="Arial Unicode MS"/>
          <w:sz w:val="24"/>
          <w:szCs w:val="24"/>
          <w:u w:color="000000"/>
          <w:lang w:val="el-GR"/>
        </w:rPr>
        <w:t xml:space="preserve">Στις πολιτικές όσμωσης της πολιτιστικής κληρονομιάς με τη σύγχρονη δημιουργία αλλά και στη σύνδεση του πολιτισμού με την κοινωνική και οικονομική δραστηριότητα της Ναυπάκτου, εστίασε η Υπουργός Πολιτισμού Λίνα Μενδώνη, εγκαινιάζοντας, την έκθεση με τίτλο, «Ναυς + </w:t>
      </w:r>
      <w:proofErr w:type="spellStart"/>
      <w:r w:rsidRPr="00C90F29">
        <w:rPr>
          <w:rFonts w:eastAsia="Arial Unicode MS" w:cs="Arial Unicode MS"/>
          <w:sz w:val="24"/>
          <w:szCs w:val="24"/>
          <w:u w:color="000000"/>
          <w:lang w:val="el-GR"/>
        </w:rPr>
        <w:t>Πήγνυμι</w:t>
      </w:r>
      <w:proofErr w:type="spellEnd"/>
      <w:r w:rsidRPr="00C90F29">
        <w:rPr>
          <w:rFonts w:eastAsia="Arial Unicode MS" w:cs="Arial Unicode MS"/>
          <w:sz w:val="24"/>
          <w:szCs w:val="24"/>
          <w:u w:color="000000"/>
          <w:lang w:val="el-GR"/>
        </w:rPr>
        <w:t xml:space="preserve">» του εικαστικού Γιάννη Αδαμάκη, στο </w:t>
      </w:r>
      <w:proofErr w:type="spellStart"/>
      <w:r w:rsidRPr="00C90F29">
        <w:rPr>
          <w:rFonts w:eastAsia="Arial Unicode MS" w:cs="Arial Unicode MS"/>
          <w:sz w:val="24"/>
          <w:szCs w:val="24"/>
          <w:u w:color="000000"/>
          <w:lang w:val="el-GR"/>
        </w:rPr>
        <w:t>Φετιχιέ</w:t>
      </w:r>
      <w:proofErr w:type="spellEnd"/>
      <w:r w:rsidRPr="00C90F29">
        <w:rPr>
          <w:rFonts w:eastAsia="Arial Unicode MS" w:cs="Arial Unicode MS"/>
          <w:sz w:val="24"/>
          <w:szCs w:val="24"/>
          <w:u w:color="000000"/>
          <w:lang w:val="el-GR"/>
        </w:rPr>
        <w:t xml:space="preserve"> Τζαμί, παρουσία του Μητροπολίτη Ναυπάκτου και Αγίου Βλασίου κ. Ιερόθεου.</w:t>
      </w:r>
    </w:p>
    <w:p w:rsidR="00F50AFC" w:rsidRPr="00C90F29" w:rsidRDefault="00F50AFC" w:rsidP="00F50AFC">
      <w:pPr>
        <w:spacing w:after="200"/>
        <w:jc w:val="both"/>
        <w:rPr>
          <w:rFonts w:eastAsia="Arial Unicode MS" w:cs="Arial Unicode MS"/>
          <w:sz w:val="24"/>
          <w:szCs w:val="24"/>
          <w:u w:color="000000"/>
          <w:lang w:val="el-GR"/>
        </w:rPr>
      </w:pPr>
      <w:r w:rsidRPr="00C90F29">
        <w:rPr>
          <w:rFonts w:eastAsia="Arial Unicode MS" w:cs="Arial Unicode MS"/>
          <w:sz w:val="24"/>
          <w:szCs w:val="24"/>
          <w:u w:color="000000"/>
          <w:lang w:val="el-GR"/>
        </w:rPr>
        <w:t>Στον χαιρετισμό της η Λίνα Μενδώνη, σημείωσε: «</w:t>
      </w:r>
      <w:r w:rsidRPr="00C90F29">
        <w:rPr>
          <w:sz w:val="24"/>
          <w:szCs w:val="24"/>
          <w:lang w:val="el-GR"/>
        </w:rPr>
        <w:t xml:space="preserve">Με ξεχωριστή χαρά βρίσκομαι, για μια ακόμη φορά, στην ιστορική, όμορφη και φιλόξενη πόλη σας, με την ευκαιρία των εγκαινίων της σημαντικής έκθεσης του Γιάννη Αδαμάκη. Τη Ναύπακτο, την </w:t>
      </w:r>
      <w:proofErr w:type="spellStart"/>
      <w:r w:rsidRPr="00C90F29">
        <w:rPr>
          <w:sz w:val="24"/>
          <w:szCs w:val="24"/>
          <w:lang w:val="el-GR"/>
        </w:rPr>
        <w:t>Έπαχτο</w:t>
      </w:r>
      <w:proofErr w:type="spellEnd"/>
      <w:r w:rsidRPr="00C90F29">
        <w:rPr>
          <w:sz w:val="24"/>
          <w:szCs w:val="24"/>
          <w:lang w:val="el-GR"/>
        </w:rPr>
        <w:t xml:space="preserve">, το </w:t>
      </w:r>
      <w:proofErr w:type="spellStart"/>
      <w:r w:rsidRPr="00C90F29">
        <w:rPr>
          <w:sz w:val="24"/>
          <w:szCs w:val="24"/>
          <w:lang w:val="el-GR"/>
        </w:rPr>
        <w:t>Λεπάντο</w:t>
      </w:r>
      <w:proofErr w:type="spellEnd"/>
      <w:r w:rsidRPr="00C90F29">
        <w:rPr>
          <w:sz w:val="24"/>
          <w:szCs w:val="24"/>
          <w:lang w:val="el-GR"/>
        </w:rPr>
        <w:t>, που τα πολλαπλά της ονόματα μαρτυρούν τη βαθιά της διαδρομή στον χρόνο. Από εδώ πέρασαν πληθυσμοί και πολιτισμοί</w:t>
      </w:r>
      <w:r w:rsidR="00C90F29" w:rsidRPr="00C90F29">
        <w:rPr>
          <w:sz w:val="24"/>
          <w:szCs w:val="24"/>
          <w:lang w:val="el-GR"/>
        </w:rPr>
        <w:t>, αφήνοντας το δικό τους σημάδι μ</w:t>
      </w:r>
      <w:r w:rsidRPr="00C90F29">
        <w:rPr>
          <w:sz w:val="24"/>
          <w:szCs w:val="24"/>
          <w:lang w:val="el-GR"/>
        </w:rPr>
        <w:t>έχρι η Ναυπακτία να διαδραματίσει ενεργό ρόλο στην Παλιγγενεσία. Και να θεμελιώσει μια στέρεα σχέση με τα γράμματα και τις τέχνες στους δύο αιώνες του ελεύθερου βίου μας.</w:t>
      </w:r>
      <w:r w:rsidRPr="00C90F29">
        <w:rPr>
          <w:rFonts w:eastAsia="Arial Unicode MS" w:cs="Arial Unicode MS"/>
          <w:sz w:val="24"/>
          <w:szCs w:val="24"/>
          <w:u w:color="000000"/>
          <w:lang w:val="el-GR"/>
        </w:rPr>
        <w:t xml:space="preserve"> Η διοργ</w:t>
      </w:r>
      <w:r w:rsidR="008B079A">
        <w:rPr>
          <w:rFonts w:eastAsia="Arial Unicode MS" w:cs="Arial Unicode MS"/>
          <w:sz w:val="24"/>
          <w:szCs w:val="24"/>
          <w:u w:color="000000"/>
          <w:lang w:val="el-GR"/>
        </w:rPr>
        <w:t>άνωση της έκθεση, στη Ναύπακτο,</w:t>
      </w:r>
      <w:r w:rsidRPr="00C90F29">
        <w:rPr>
          <w:rFonts w:eastAsia="Arial Unicode MS" w:cs="Arial Unicode MS"/>
          <w:sz w:val="24"/>
          <w:szCs w:val="24"/>
          <w:u w:color="000000"/>
          <w:lang w:val="el-GR"/>
        </w:rPr>
        <w:t xml:space="preserve"> στο </w:t>
      </w:r>
      <w:proofErr w:type="spellStart"/>
      <w:r w:rsidRPr="00C90F29">
        <w:rPr>
          <w:rFonts w:eastAsia="Arial Unicode MS" w:cs="Arial Unicode MS"/>
          <w:sz w:val="24"/>
          <w:szCs w:val="24"/>
          <w:u w:color="000000"/>
          <w:lang w:val="el-GR"/>
        </w:rPr>
        <w:t>Φετιχιέ</w:t>
      </w:r>
      <w:proofErr w:type="spellEnd"/>
      <w:r w:rsidRPr="00C90F29">
        <w:rPr>
          <w:rFonts w:eastAsia="Arial Unicode MS" w:cs="Arial Unicode MS"/>
          <w:sz w:val="24"/>
          <w:szCs w:val="24"/>
          <w:u w:color="000000"/>
          <w:lang w:val="el-GR"/>
        </w:rPr>
        <w:t xml:space="preserve"> Τζαμί, αναδεικνύει την αντίληψή μας για τον σύγχρονο πολιτισμό. Είναι μόνιμη έγνοια μας η σύγχρονη τέχνη να μη μένει περίκλειστη στα μεγάλα αστικά κέντρα, αλλά να διαχέεται, σε κάθε γωνιά της πατρίδας μας, να αγγίζει όλο και μεγαλύτερα κοινά. Κομβικό σημείο των πολιτικών μας είναι η σύνδεση του πολιτισμού με την κοινωνική και οικονομική δραστηριότητα της περιοχής. Η έκθεση συμπίπτει με την τουριστική περίοδο και απευθύνεται όχι μόνο στους μόνιμους κατοίκους, αλλά και στους χιλιάδες επισκέπτες της Ναυπάκτου».</w:t>
      </w:r>
    </w:p>
    <w:p w:rsidR="00F50AFC" w:rsidRPr="00C90F29" w:rsidRDefault="00F50AFC" w:rsidP="00F50AFC">
      <w:pPr>
        <w:pStyle w:val="Web"/>
        <w:spacing w:before="120" w:beforeAutospacing="0" w:after="120" w:afterAutospacing="0"/>
        <w:jc w:val="both"/>
        <w:rPr>
          <w:rFonts w:asciiTheme="minorHAnsi" w:hAnsiTheme="minorHAnsi" w:cs="Arial"/>
        </w:rPr>
      </w:pPr>
      <w:r w:rsidRPr="00C90F29">
        <w:rPr>
          <w:rFonts w:asciiTheme="minorHAnsi" w:eastAsia="Arial Unicode MS" w:hAnsiTheme="minorHAnsi" w:cs="Arial Unicode MS"/>
          <w:u w:color="000000"/>
        </w:rPr>
        <w:t>Η έκθεση με τίτλο «</w:t>
      </w:r>
      <w:proofErr w:type="spellStart"/>
      <w:r w:rsidRPr="00C90F29">
        <w:rPr>
          <w:rFonts w:asciiTheme="minorHAnsi" w:eastAsia="Arial Unicode MS" w:hAnsiTheme="minorHAnsi" w:cs="Arial Unicode MS"/>
          <w:u w:color="000000"/>
        </w:rPr>
        <w:t>Ναυς+Πήγνυμι</w:t>
      </w:r>
      <w:proofErr w:type="spellEnd"/>
      <w:r w:rsidRPr="00C90F29">
        <w:rPr>
          <w:rFonts w:asciiTheme="minorHAnsi" w:eastAsia="Arial Unicode MS" w:hAnsiTheme="minorHAnsi" w:cs="Arial Unicode MS"/>
          <w:u w:color="000000"/>
        </w:rPr>
        <w:t>» παραπέμπει στις γνώριμες θεματικές του ζωγράφου, στις οποίες κυριαρχούν τα πλοία και η θάλασσα, όσο και στην πόλη της Ναυπάκτου, η οποία διαθέτει πολυδιάστατο  ιστορικό και πολιτιστικό απόθεμα</w:t>
      </w:r>
      <w:r w:rsidR="008B079A">
        <w:rPr>
          <w:rFonts w:asciiTheme="minorHAnsi" w:eastAsia="Arial Unicode MS" w:hAnsiTheme="minorHAnsi" w:cs="Arial Unicode MS"/>
          <w:u w:color="000000"/>
        </w:rPr>
        <w:t>. Για την  έκθεση στη Ναύπακτο,</w:t>
      </w:r>
      <w:r w:rsidRPr="00C90F29">
        <w:rPr>
          <w:rFonts w:asciiTheme="minorHAnsi" w:eastAsia="Arial Unicode MS" w:hAnsiTheme="minorHAnsi" w:cs="Arial Unicode MS"/>
          <w:u w:color="000000"/>
        </w:rPr>
        <w:t xml:space="preserve"> ο ζωγράφος φιλοτέχνησε δύο νέα έργα με επίκεντρο  τα δύο ιστορικά γεγονότα που σημάδεψαν </w:t>
      </w:r>
      <w:bookmarkStart w:id="0" w:name="_GoBack"/>
      <w:bookmarkEnd w:id="0"/>
      <w:r w:rsidRPr="00C90F29">
        <w:rPr>
          <w:rFonts w:asciiTheme="minorHAnsi" w:eastAsia="Arial Unicode MS" w:hAnsiTheme="minorHAnsi" w:cs="Arial Unicode MS"/>
          <w:u w:color="000000"/>
        </w:rPr>
        <w:t>την πορεία της πόλης: Την πε</w:t>
      </w:r>
      <w:r w:rsidR="008B079A">
        <w:rPr>
          <w:rFonts w:asciiTheme="minorHAnsi" w:eastAsia="Arial Unicode MS" w:hAnsiTheme="minorHAnsi" w:cs="Arial Unicode MS"/>
          <w:u w:color="000000"/>
        </w:rPr>
        <w:t>ρίφημη Ναυμαχία της Ναυπάκτου ή</w:t>
      </w:r>
      <w:r w:rsidRPr="00C90F29">
        <w:rPr>
          <w:rFonts w:asciiTheme="minorHAnsi" w:hAnsiTheme="minorHAnsi" w:cs="Arial"/>
          <w:b/>
          <w:bCs/>
        </w:rPr>
        <w:t xml:space="preserve"> </w:t>
      </w:r>
      <w:r w:rsidRPr="00C90F29">
        <w:rPr>
          <w:rFonts w:asciiTheme="minorHAnsi" w:hAnsiTheme="minorHAnsi" w:cs="Arial"/>
        </w:rPr>
        <w:t xml:space="preserve">Ναυμαχία </w:t>
      </w:r>
      <w:r w:rsidR="00F207DD">
        <w:rPr>
          <w:rFonts w:asciiTheme="minorHAnsi" w:hAnsiTheme="minorHAnsi" w:cs="Arial"/>
        </w:rPr>
        <w:t>του Lepanto, από το μεσαιωνικό</w:t>
      </w:r>
      <w:r w:rsidRPr="00C90F29">
        <w:rPr>
          <w:rFonts w:asciiTheme="minorHAnsi" w:hAnsiTheme="minorHAnsi" w:cs="Arial"/>
        </w:rPr>
        <w:t xml:space="preserve"> της όνομα, στις 7 Οκτωβρίου</w:t>
      </w:r>
      <w:r w:rsidR="00C90F29" w:rsidRPr="00C90F29">
        <w:rPr>
          <w:rFonts w:asciiTheme="minorHAnsi" w:hAnsiTheme="minorHAnsi" w:cs="Arial"/>
        </w:rPr>
        <w:t xml:space="preserve"> 1571</w:t>
      </w:r>
      <w:r w:rsidRPr="00C90F29">
        <w:rPr>
          <w:rFonts w:asciiTheme="minorHAnsi" w:hAnsiTheme="minorHAnsi" w:cs="Arial"/>
        </w:rPr>
        <w:t xml:space="preserve">, μια από τις σημαντικότερες ναυμαχίες, στην παγκόσμια ιστορία που αποτελεί ιστορικό σταθμό στη ναυτική τακτική αλλά και στη ναυπηγική. Και την </w:t>
      </w:r>
      <w:r w:rsidRPr="00C90F29">
        <w:rPr>
          <w:rFonts w:asciiTheme="minorHAnsi" w:eastAsia="Arial Unicode MS" w:hAnsiTheme="minorHAnsi" w:cs="Arial Unicode MS"/>
          <w:u w:color="000000"/>
        </w:rPr>
        <w:t>απελευθέρωση της από την οθωμανική κυριαρχία,</w:t>
      </w:r>
      <w:r w:rsidR="00C90F29" w:rsidRPr="00C90F29">
        <w:rPr>
          <w:rFonts w:asciiTheme="minorHAnsi" w:eastAsia="Arial Unicode MS" w:hAnsiTheme="minorHAnsi" w:cs="Arial Unicode MS"/>
          <w:u w:color="000000"/>
        </w:rPr>
        <w:t xml:space="preserve"> στις </w:t>
      </w:r>
      <w:r w:rsidRPr="00C90F29">
        <w:rPr>
          <w:rFonts w:asciiTheme="minorHAnsi" w:eastAsia="Arial Unicode MS" w:hAnsiTheme="minorHAnsi" w:cs="Arial Unicode MS"/>
          <w:u w:color="000000"/>
        </w:rPr>
        <w:t>18 Απριλίου 1829</w:t>
      </w:r>
      <w:r w:rsidR="00C90F29" w:rsidRPr="00C90F29">
        <w:rPr>
          <w:rFonts w:asciiTheme="minorHAnsi" w:eastAsia="Arial Unicode MS" w:hAnsiTheme="minorHAnsi" w:cs="Arial Unicode MS"/>
          <w:u w:color="000000"/>
        </w:rPr>
        <w:t>,</w:t>
      </w:r>
      <w:r w:rsidR="008B079A">
        <w:rPr>
          <w:rFonts w:asciiTheme="minorHAnsi" w:eastAsia="Arial Unicode MS" w:hAnsiTheme="minorHAnsi" w:cs="Arial Unicode MS"/>
          <w:u w:color="000000"/>
        </w:rPr>
        <w:t xml:space="preserve"> που σήμανε</w:t>
      </w:r>
      <w:r w:rsidRPr="00C90F29">
        <w:rPr>
          <w:rFonts w:asciiTheme="minorHAnsi" w:eastAsia="Arial Unicode MS" w:hAnsiTheme="minorHAnsi" w:cs="Arial Unicode MS"/>
          <w:u w:color="000000"/>
        </w:rPr>
        <w:t xml:space="preserve"> την</w:t>
      </w:r>
      <w:r w:rsidRPr="00C90F29">
        <w:rPr>
          <w:rFonts w:asciiTheme="minorHAnsi" w:hAnsiTheme="minorHAnsi"/>
          <w:shd w:val="clear" w:color="auto" w:fill="FFFFFF"/>
        </w:rPr>
        <w:t xml:space="preserve"> επέκταση των ορίων του νέου ελληνικού κράτους, από τον Ισθμό της Κορίνθου στη γραμμή Άρτα – Βόλος. </w:t>
      </w:r>
      <w:r w:rsidRPr="00C90F29">
        <w:rPr>
          <w:rFonts w:asciiTheme="minorHAnsi" w:eastAsia="Arial Unicode MS" w:hAnsiTheme="minorHAnsi" w:cs="Arial Unicode MS"/>
          <w:u w:color="000000"/>
        </w:rPr>
        <w:t xml:space="preserve">Η </w:t>
      </w:r>
      <w:r w:rsidR="00C90F29" w:rsidRPr="00C90F29">
        <w:rPr>
          <w:rFonts w:asciiTheme="minorHAnsi" w:eastAsia="Arial Unicode MS" w:hAnsiTheme="minorHAnsi" w:cs="Arial Unicode MS"/>
          <w:u w:color="000000"/>
        </w:rPr>
        <w:t>έκθεση</w:t>
      </w:r>
      <w:r w:rsidRPr="00C90F29">
        <w:rPr>
          <w:rFonts w:asciiTheme="minorHAnsi" w:eastAsia="Arial Unicode MS" w:hAnsiTheme="minorHAnsi" w:cs="Arial Unicode MS"/>
          <w:u w:color="000000"/>
        </w:rPr>
        <w:t xml:space="preserve"> του Γιάννη Αδαμάκη θα διαρκέσει μέχρι στις 7 Οκτωβρίου 2023, επέτειο της Ναυμαχίας του </w:t>
      </w:r>
      <w:r w:rsidRPr="00C90F29">
        <w:rPr>
          <w:rFonts w:asciiTheme="minorHAnsi" w:eastAsia="Arial Unicode MS" w:hAnsiTheme="minorHAnsi" w:cs="Arial Unicode MS"/>
          <w:u w:color="000000"/>
          <w:lang w:val="en-US"/>
        </w:rPr>
        <w:t>Lepanto</w:t>
      </w:r>
      <w:r w:rsidRPr="00C90F29">
        <w:rPr>
          <w:rFonts w:asciiTheme="minorHAnsi" w:eastAsia="Arial Unicode MS" w:hAnsiTheme="minorHAnsi" w:cs="Arial Unicode MS"/>
          <w:u w:color="000000"/>
        </w:rPr>
        <w:t xml:space="preserve">. </w:t>
      </w:r>
    </w:p>
    <w:p w:rsidR="00B44AB0" w:rsidRPr="00091FE1" w:rsidRDefault="00B44AB0" w:rsidP="00F50AFC">
      <w:pPr>
        <w:jc w:val="both"/>
        <w:rPr>
          <w:sz w:val="24"/>
          <w:szCs w:val="24"/>
          <w:lang w:val="el-GR"/>
        </w:rPr>
      </w:pPr>
    </w:p>
    <w:sectPr w:rsidR="00B44AB0" w:rsidRPr="00091FE1" w:rsidSect="00246F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FC"/>
    <w:rsid w:val="00091FE1"/>
    <w:rsid w:val="00246FDD"/>
    <w:rsid w:val="005B47AA"/>
    <w:rsid w:val="006D7CD1"/>
    <w:rsid w:val="008B079A"/>
    <w:rsid w:val="00A85A37"/>
    <w:rsid w:val="00B44AB0"/>
    <w:rsid w:val="00C90F29"/>
    <w:rsid w:val="00F207DD"/>
    <w:rsid w:val="00F50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4CA0"/>
  <w15:docId w15:val="{EA103447-E5C9-4E04-A08D-9235296F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AFC"/>
    <w:rPr>
      <w:rFonts w:eastAsiaTheme="minorEastAsia"/>
      <w:kern w:val="0"/>
      <w:sz w:val="20"/>
      <w:szCs w:val="20"/>
      <w:lang w:val="en-US" w:eastAsia="zh-CN"/>
    </w:rPr>
  </w:style>
  <w:style w:type="paragraph" w:styleId="2">
    <w:name w:val="heading 2"/>
    <w:basedOn w:val="a"/>
    <w:link w:val="2Char"/>
    <w:uiPriority w:val="9"/>
    <w:qFormat/>
    <w:rsid w:val="00F50AFC"/>
    <w:pPr>
      <w:spacing w:before="100" w:beforeAutospacing="1" w:after="100" w:afterAutospacing="1"/>
      <w:outlineLvl w:val="1"/>
    </w:pPr>
    <w:rPr>
      <w:rFonts w:ascii="Times New Roman" w:eastAsia="Times New Roman" w:hAnsi="Times New Roman" w:cs="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50AFC"/>
    <w:rPr>
      <w:rFonts w:ascii="Times New Roman" w:eastAsia="Times New Roman" w:hAnsi="Times New Roman" w:cs="Times New Roman"/>
      <w:b/>
      <w:bCs/>
      <w:kern w:val="0"/>
      <w:sz w:val="36"/>
      <w:szCs w:val="36"/>
      <w:lang w:eastAsia="el-GR"/>
    </w:rPr>
  </w:style>
  <w:style w:type="paragraph" w:styleId="Web">
    <w:name w:val="Normal (Web)"/>
    <w:basedOn w:val="a"/>
    <w:uiPriority w:val="99"/>
    <w:unhideWhenUsed/>
    <w:rsid w:val="00F50AF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apple-converted-space">
    <w:name w:val="apple-converted-space"/>
    <w:basedOn w:val="a0"/>
    <w:rsid w:val="00F50AFC"/>
  </w:style>
  <w:style w:type="character" w:styleId="-">
    <w:name w:val="Hyperlink"/>
    <w:basedOn w:val="a0"/>
    <w:uiPriority w:val="99"/>
    <w:semiHidden/>
    <w:unhideWhenUsed/>
    <w:rsid w:val="00F50AFC"/>
    <w:rPr>
      <w:color w:val="0000FF"/>
      <w:u w:val="single"/>
    </w:rPr>
  </w:style>
  <w:style w:type="character" w:customStyle="1" w:styleId="mw-headline">
    <w:name w:val="mw-headline"/>
    <w:basedOn w:val="a0"/>
    <w:rsid w:val="00F50AFC"/>
  </w:style>
  <w:style w:type="character" w:customStyle="1" w:styleId="mw-editsection">
    <w:name w:val="mw-editsection"/>
    <w:basedOn w:val="a0"/>
    <w:rsid w:val="00F50AFC"/>
  </w:style>
  <w:style w:type="character" w:customStyle="1" w:styleId="mw-editsection-bracket">
    <w:name w:val="mw-editsection-bracket"/>
    <w:basedOn w:val="a0"/>
    <w:rsid w:val="00F50AFC"/>
  </w:style>
  <w:style w:type="character" w:customStyle="1" w:styleId="mw-editsection-divider">
    <w:name w:val="mw-editsection-divider"/>
    <w:basedOn w:val="a0"/>
    <w:rsid w:val="00F50AFC"/>
  </w:style>
  <w:style w:type="paragraph" w:styleId="a3">
    <w:name w:val="Balloon Text"/>
    <w:basedOn w:val="a"/>
    <w:link w:val="Char"/>
    <w:uiPriority w:val="99"/>
    <w:semiHidden/>
    <w:unhideWhenUsed/>
    <w:rsid w:val="00091FE1"/>
    <w:rPr>
      <w:rFonts w:ascii="Tahoma" w:hAnsi="Tahoma" w:cs="Tahoma"/>
      <w:sz w:val="16"/>
      <w:szCs w:val="16"/>
    </w:rPr>
  </w:style>
  <w:style w:type="character" w:customStyle="1" w:styleId="Char">
    <w:name w:val="Κείμενο πλαισίου Char"/>
    <w:basedOn w:val="a0"/>
    <w:link w:val="a3"/>
    <w:uiPriority w:val="99"/>
    <w:semiHidden/>
    <w:rsid w:val="00091FE1"/>
    <w:rPr>
      <w:rFonts w:ascii="Tahoma" w:eastAsiaTheme="minorEastAsia" w:hAnsi="Tahoma" w:cs="Tahoma"/>
      <w:kern w:val="0"/>
      <w:sz w:val="16"/>
      <w:szCs w:val="16"/>
      <w:lang w:val="en-US" w:eastAsia="zh-CN"/>
    </w:rPr>
  </w:style>
  <w:style w:type="paragraph" w:styleId="a4">
    <w:name w:val="Document Map"/>
    <w:basedOn w:val="a"/>
    <w:link w:val="Char0"/>
    <w:uiPriority w:val="99"/>
    <w:semiHidden/>
    <w:unhideWhenUsed/>
    <w:rsid w:val="00091FE1"/>
    <w:rPr>
      <w:rFonts w:ascii="Tahoma" w:hAnsi="Tahoma" w:cs="Tahoma"/>
      <w:sz w:val="16"/>
      <w:szCs w:val="16"/>
    </w:rPr>
  </w:style>
  <w:style w:type="character" w:customStyle="1" w:styleId="Char0">
    <w:name w:val="Χάρτης εγγράφου Char"/>
    <w:basedOn w:val="a0"/>
    <w:link w:val="a4"/>
    <w:uiPriority w:val="99"/>
    <w:semiHidden/>
    <w:rsid w:val="00091FE1"/>
    <w:rPr>
      <w:rFonts w:ascii="Tahoma" w:eastAsiaTheme="minorEastAsia" w:hAnsi="Tahoma" w:cs="Tahoma"/>
      <w:kern w:val="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7C19A21-8169-4241-BC1B-D728715C8F90}"/>
</file>

<file path=customXml/itemProps2.xml><?xml version="1.0" encoding="utf-8"?>
<ds:datastoreItem xmlns:ds="http://schemas.openxmlformats.org/officeDocument/2006/customXml" ds:itemID="{1395F7AB-7E84-4F22-A2FE-92C850939449}"/>
</file>

<file path=customXml/itemProps3.xml><?xml version="1.0" encoding="utf-8"?>
<ds:datastoreItem xmlns:ds="http://schemas.openxmlformats.org/officeDocument/2006/customXml" ds:itemID="{619AB725-9AF2-4C35-83FA-E98726B900CF}"/>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2154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Την έκθεση «Ναυς + Πήγνυμι» του Γιάννη Αδαμάκη εγκαινίασε η Λίνα Μενδώνη στην Ναύπακτο</dc:title>
  <dc:subject/>
  <dc:creator>Microsoft Office User</dc:creator>
  <cp:keywords/>
  <dc:description/>
  <cp:lastModifiedBy>Ελευθερία Πελτέκη</cp:lastModifiedBy>
  <cp:revision>2</cp:revision>
  <dcterms:created xsi:type="dcterms:W3CDTF">2023-08-10T12:59:00Z</dcterms:created>
  <dcterms:modified xsi:type="dcterms:W3CDTF">2023-08-10T12:59:00Z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